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jc w:val="left"/>
        <w:rPr/>
      </w:pPr>
      <w:r>
        <w:rPr>
          <w:rStyle w:val="StrongEmphasis"/>
          <w:sz w:val="32"/>
        </w:rPr>
        <w:t>Guarantee</w:t>
      </w:r>
    </w:p>
    <w:p>
      <w:pPr>
        <w:pStyle w:val="TextBody"/>
        <w:bidi w:val="0"/>
        <w:jc w:val="left"/>
        <w:rPr>
          <w:sz w:val="24"/>
        </w:rPr>
      </w:pPr>
      <w:r>
        <w:rPr>
          <w:sz w:val="24"/>
        </w:rPr>
        <w:br/>
      </w:r>
    </w:p>
    <w:p>
      <w:pPr>
        <w:pStyle w:val="TextBody"/>
        <w:numPr>
          <w:ilvl w:val="0"/>
          <w:numId w:val="1"/>
        </w:numPr>
        <w:tabs>
          <w:tab w:val="clear" w:pos="709"/>
          <w:tab w:val="left" w:pos="707" w:leader="none"/>
        </w:tabs>
        <w:bidi w:val="0"/>
        <w:ind w:left="707" w:hanging="283"/>
        <w:jc w:val="left"/>
        <w:rPr>
          <w:sz w:val="24"/>
        </w:rPr>
      </w:pPr>
      <w:bookmarkStart w:id="0" w:name="__DdeLink__4_4006800721"/>
      <w:r>
        <w:rPr>
          <w:sz w:val="24"/>
        </w:rPr>
        <w:t>When you choose When you choose Joseph &amp; Sons Decor Ltd., you get not only a high-quality, long-lasting finish but also peace of mind.</w:t>
      </w:r>
    </w:p>
    <w:p>
      <w:pPr>
        <w:pStyle w:val="TextBody"/>
        <w:numPr>
          <w:ilvl w:val="0"/>
          <w:numId w:val="1"/>
        </w:numPr>
        <w:tabs>
          <w:tab w:val="clear" w:pos="709"/>
          <w:tab w:val="left" w:pos="707" w:leader="none"/>
        </w:tabs>
        <w:bidi w:val="0"/>
        <w:ind w:left="707" w:hanging="283"/>
        <w:jc w:val="left"/>
        <w:rPr>
          <w:sz w:val="24"/>
        </w:rPr>
      </w:pPr>
      <w:bookmarkStart w:id="1" w:name="__DdeLink__4_4006800721"/>
      <w:r>
        <w:rPr>
          <w:sz w:val="24"/>
        </w:rPr>
        <w:t>We offer a guarantee on all of our work to demonstrate our commitment and integrity to our clients. If, for any reason, you are not completely satisfied with the quality of our work, we will make it right.</w:t>
      </w:r>
      <w:bookmarkEnd w:id="1"/>
    </w:p>
    <w:p>
      <w:pPr>
        <w:pStyle w:val="TextBody"/>
        <w:numPr>
          <w:ilvl w:val="0"/>
          <w:numId w:val="1"/>
        </w:numPr>
        <w:tabs>
          <w:tab w:val="clear" w:pos="709"/>
          <w:tab w:val="left" w:pos="707" w:leader="none"/>
        </w:tabs>
        <w:bidi w:val="0"/>
        <w:ind w:left="707" w:hanging="283"/>
        <w:jc w:val="left"/>
        <w:rPr>
          <w:sz w:val="24"/>
        </w:rPr>
      </w:pPr>
      <w:r>
        <w:rPr>
          <w:sz w:val="24"/>
        </w:rPr>
        <w:t>With our expertise in painting and decorating, we are dedicated to maintaining the highest standard of quality in our work. Our eighteen month guarantee covers issues like paint peeling, flaking, or cracking, application defects, and finish imperfections to reassure you.</w:t>
      </w:r>
    </w:p>
    <w:p>
      <w:pPr>
        <w:pStyle w:val="TextBody"/>
        <w:numPr>
          <w:ilvl w:val="0"/>
          <w:numId w:val="1"/>
        </w:numPr>
        <w:tabs>
          <w:tab w:val="clear" w:pos="709"/>
          <w:tab w:val="left" w:pos="707" w:leader="none"/>
        </w:tabs>
        <w:bidi w:val="0"/>
        <w:ind w:left="707" w:hanging="283"/>
        <w:jc w:val="left"/>
        <w:rPr>
          <w:sz w:val="24"/>
        </w:rPr>
      </w:pPr>
      <w:r>
        <w:rPr>
          <w:sz w:val="24"/>
        </w:rPr>
        <w:t>Our goal is to create beautiful and durable finishes that improve the look of any space. With our focus on precision and dedication to excellence, we aim to make every painting and decorating project smooth and enjoyable for our clients. From residential to commercial projects, our team is skilled at handling projects of any size with precision and care. We take pride in our work and endeavour to deliver impeccable results that withstand the test of time.</w:t>
      </w:r>
    </w:p>
    <w:p>
      <w:pPr>
        <w:pStyle w:val="TextBody"/>
        <w:bidi w:val="0"/>
        <w:jc w:val="left"/>
        <w:rPr>
          <w:sz w:val="24"/>
        </w:rPr>
      </w:pPr>
      <w:r>
        <w:rPr>
          <w:sz w:val="24"/>
        </w:rPr>
        <w:t>Terms &amp; Conditions</w:t>
      </w:r>
    </w:p>
    <w:p>
      <w:pPr>
        <w:pStyle w:val="TextBody"/>
        <w:numPr>
          <w:ilvl w:val="0"/>
          <w:numId w:val="2"/>
        </w:numPr>
        <w:tabs>
          <w:tab w:val="clear" w:pos="709"/>
          <w:tab w:val="left" w:pos="707" w:leader="none"/>
        </w:tabs>
        <w:bidi w:val="0"/>
        <w:ind w:left="707" w:hanging="283"/>
        <w:jc w:val="left"/>
        <w:rPr>
          <w:sz w:val="24"/>
        </w:rPr>
      </w:pPr>
      <w:r>
        <w:rPr>
          <w:sz w:val="24"/>
        </w:rPr>
        <w:t>Our guarantee covers all workmanship and materials used in the project. Dated from the day we commence work.</w:t>
      </w:r>
    </w:p>
    <w:p>
      <w:pPr>
        <w:pStyle w:val="TextBody"/>
        <w:numPr>
          <w:ilvl w:val="0"/>
          <w:numId w:val="2"/>
        </w:numPr>
        <w:tabs>
          <w:tab w:val="clear" w:pos="709"/>
          <w:tab w:val="left" w:pos="707" w:leader="none"/>
        </w:tabs>
        <w:bidi w:val="0"/>
        <w:ind w:left="707" w:hanging="283"/>
        <w:jc w:val="left"/>
        <w:rPr>
          <w:sz w:val="24"/>
        </w:rPr>
      </w:pPr>
      <w:r>
        <w:rPr>
          <w:sz w:val="24"/>
        </w:rPr>
        <w:t>The guarantee will remain valid for a period of eighteen months.</w:t>
      </w:r>
    </w:p>
    <w:p>
      <w:pPr>
        <w:pStyle w:val="TextBody"/>
        <w:numPr>
          <w:ilvl w:val="0"/>
          <w:numId w:val="2"/>
        </w:numPr>
        <w:tabs>
          <w:tab w:val="clear" w:pos="709"/>
          <w:tab w:val="left" w:pos="707" w:leader="none"/>
        </w:tabs>
        <w:bidi w:val="0"/>
        <w:ind w:left="707" w:hanging="283"/>
        <w:jc w:val="left"/>
        <w:rPr>
          <w:sz w:val="24"/>
        </w:rPr>
      </w:pPr>
      <w:r>
        <w:rPr>
          <w:sz w:val="24"/>
        </w:rPr>
        <w:t>The guarantee will become invalid if the project is tampered with or altered in any way by a third party.</w:t>
      </w:r>
    </w:p>
    <w:p>
      <w:pPr>
        <w:pStyle w:val="TextBody"/>
        <w:numPr>
          <w:ilvl w:val="0"/>
          <w:numId w:val="2"/>
        </w:numPr>
        <w:tabs>
          <w:tab w:val="clear" w:pos="709"/>
          <w:tab w:val="left" w:pos="707" w:leader="none"/>
        </w:tabs>
        <w:bidi w:val="0"/>
        <w:ind w:left="707" w:hanging="283"/>
        <w:jc w:val="left"/>
        <w:rPr>
          <w:sz w:val="24"/>
        </w:rPr>
      </w:pPr>
      <w:r>
        <w:rPr>
          <w:sz w:val="24"/>
        </w:rPr>
        <w:t>The guarantee is valid based on the work carried out using the paint and materials recommended by us. If a client wishes to use a specific brand of paint, this may impact the guarantee provided, which should be discussed and agreed upon.</w:t>
      </w:r>
    </w:p>
    <w:p>
      <w:pPr>
        <w:pStyle w:val="TextBody"/>
        <w:bidi w:val="0"/>
        <w:jc w:val="left"/>
        <w:rPr>
          <w:rStyle w:val="StrongEmphasis"/>
          <w:sz w:val="24"/>
        </w:rPr>
      </w:pPr>
      <w:r>
        <w:rPr/>
      </w:r>
    </w:p>
    <w:p>
      <w:pPr>
        <w:pStyle w:val="Normal"/>
        <w:bidi w:val="0"/>
        <w:jc w:val="left"/>
        <w:rPr/>
      </w:pPr>
      <w:r>
        <w:rPr/>
        <w:t>Joseph A Pyle</w:t>
      </w:r>
    </w:p>
    <w:p>
      <w:pPr>
        <w:pStyle w:val="Normal"/>
        <w:bidi w:val="0"/>
        <w:jc w:val="left"/>
        <w:rPr/>
      </w:pPr>
      <w:r>
        <w:rPr/>
        <w:t>Company Director</w:t>
      </w:r>
    </w:p>
    <w:p>
      <w:pPr>
        <w:pStyle w:val="Normal"/>
        <w:bidi w:val="0"/>
        <w:jc w:val="left"/>
        <w:rPr/>
      </w:pPr>
      <w:r>
        <w:rPr/>
        <w:t>Joseph &amp; Sons Decor Ltd</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LibreOffice/6.3.6.2$Windows_X86_64 LibreOffice_project/2196df99b074d8a661f4036fca8fa0cbfa33a497</Application>
  <Pages>1</Pages>
  <Words>292</Words>
  <Characters>1399</Characters>
  <CharactersWithSpaces>1671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2024-05-23T20:26:35Z</dcterms:created>
  <dc:creator/>
  <dc:description/>
  <dc:language>en-GB</dc:language>
  <cp:lastModifiedBy/>
  <dcterms:modified xsi:type="dcterms:W3CDTF">2024-05-23T21:22:09Z</dcterms:modified>
  <cp:revision>2</cp:revision>
  <dc:subject/>
  <dc:title/>
</cp:coreProperties>
</file>